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359.999999999999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359.99999999999994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120" w:before="240" w:line="240" w:lineRule="auto"/>
        <w:ind w:left="720" w:right="0" w:hanging="720"/>
        <w:jc w:val="both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RM6188</w:t>
    </w:r>
  </w:p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Ref:</w:t>
    </w:r>
  </w:p>
  <w:p w:rsidR="00000000" w:rsidDel="00000000" w:rsidP="00000000" w:rsidRDefault="00000000" w:rsidRPr="00000000" w14:paraId="0000000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21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pPr>
      <w:numPr>
        <w:numId w:val="1"/>
      </w:numPr>
      <w:tabs>
        <w:tab w:val="left" w:pos="142"/>
      </w:tabs>
      <w:adjustRightInd w:val="0"/>
      <w:spacing w:after="120" w:before="24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clear" w:pos="1996"/>
        <w:tab w:val="num" w:pos="2160"/>
      </w:tabs>
      <w:adjustRightInd w:val="0"/>
      <w:spacing w:after="120" w:before="120" w:line="240" w:lineRule="auto"/>
      <w:ind w:left="2160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adjustRightInd w:val="0"/>
      <w:spacing w:after="120" w:before="120" w:line="240" w:lineRule="auto"/>
      <w:ind w:left="936" w:hanging="576"/>
      <w:jc w:val="both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cs="Tahoma" w:eastAsia="Calibri" w:hAnsi="Tahoma"/>
      <w:sz w:val="16"/>
      <w:szCs w:val="16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cs="Arial" w:eastAsia="STZhongsong" w:hAnsi="Calibri"/>
      <w:b w:val="1"/>
      <w:caps w:val="1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cs="Arial" w:eastAsia="Times New Roman"/>
      <w:szCs w:val="24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GPSL2Numbered" w:customStyle="1">
    <w:name w:val="GPS L2 Numbered"/>
    <w:basedOn w:val="GPSL2NumberedBoldHeading"/>
    <w:link w:val="GPSL2NumberedChar"/>
    <w:qFormat w:val="1"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styleId="GPSL2NumberedChar" w:customStyle="1">
    <w:name w:val="GPS L2 Numbered Char"/>
    <w:link w:val="GPSL2Numbered"/>
    <w:locked w:val="1"/>
    <w:rsid w:val="007E12F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sid w:val="007E12FE"/>
    <w:rPr>
      <w:rFonts w:ascii="Calibri" w:cs="Arial" w:eastAsia="Times New Roman" w:hAnsi="Calibri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hmIhyhps3wrq5WR5BbG1VaUPwbQ==">AMUW2mVA0FqMwt8rVlydg9WOiIblOvqtH+b+4u6nS3I9qZ93f2f51CW19Ft0PC1GfGHVXQla0gg1LrHVfCVfUeI4r+ggzTLwNPCUs5dN/gMWxywnAS+BEEyjRAPwF6bvoI0Dil3e4j6n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2018-06-18T14:37:00Z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